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464F72" w:rsidRPr="00464F72">
        <w:trPr>
          <w:trHeight w:val="9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64F72" w:rsidRPr="00464F72" w:rsidRDefault="00464F72" w:rsidP="00464F72">
            <w:pPr>
              <w:widowControl/>
              <w:spacing w:line="900" w:lineRule="atLeast"/>
              <w:jc w:val="center"/>
              <w:rPr>
                <w:rFonts w:ascii="ˎ̥" w:eastAsia="宋体" w:hAnsi="ˎ̥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464F72">
              <w:rPr>
                <w:rFonts w:ascii="ˎ̥" w:eastAsia="宋体" w:hAnsi="ˎ̥" w:cs="宋体"/>
                <w:b/>
                <w:bCs/>
                <w:color w:val="000000"/>
                <w:kern w:val="0"/>
                <w:sz w:val="30"/>
                <w:szCs w:val="30"/>
              </w:rPr>
              <w:t>2014</w:t>
            </w:r>
            <w:r w:rsidRPr="00464F72">
              <w:rPr>
                <w:rFonts w:ascii="ˎ̥" w:eastAsia="宋体" w:hAnsi="ˎ̥" w:cs="宋体"/>
                <w:b/>
                <w:bCs/>
                <w:color w:val="000000"/>
                <w:kern w:val="0"/>
                <w:sz w:val="30"/>
                <w:szCs w:val="30"/>
              </w:rPr>
              <w:t>年光</w:t>
            </w:r>
            <w:proofErr w:type="gramStart"/>
            <w:r w:rsidRPr="00464F72">
              <w:rPr>
                <w:rFonts w:ascii="ˎ̥" w:eastAsia="宋体" w:hAnsi="ˎ̥" w:cs="宋体"/>
                <w:b/>
                <w:bCs/>
                <w:color w:val="000000"/>
                <w:kern w:val="0"/>
                <w:sz w:val="30"/>
                <w:szCs w:val="30"/>
              </w:rPr>
              <w:t>伏市场</w:t>
            </w:r>
            <w:proofErr w:type="gramEnd"/>
            <w:r w:rsidRPr="00464F72">
              <w:rPr>
                <w:rFonts w:ascii="ˎ̥" w:eastAsia="宋体" w:hAnsi="ˎ̥" w:cs="宋体"/>
                <w:b/>
                <w:bCs/>
                <w:color w:val="000000"/>
                <w:kern w:val="0"/>
                <w:sz w:val="30"/>
                <w:szCs w:val="30"/>
              </w:rPr>
              <w:t>投资分析</w:t>
            </w:r>
          </w:p>
        </w:tc>
      </w:tr>
      <w:tr w:rsidR="00464F72" w:rsidRPr="00464F72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64F72" w:rsidRPr="00464F72" w:rsidRDefault="00464F72" w:rsidP="00464F72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64F72" w:rsidRPr="00464F72">
        <w:trPr>
          <w:tblCellSpacing w:w="0" w:type="dxa"/>
          <w:jc w:val="center"/>
        </w:trPr>
        <w:tc>
          <w:tcPr>
            <w:tcW w:w="0" w:type="auto"/>
            <w:hideMark/>
          </w:tcPr>
          <w:p w:rsidR="00464F72" w:rsidRPr="00464F72" w:rsidRDefault="00464F72" w:rsidP="00464F72">
            <w:pPr>
              <w:widowControl/>
              <w:spacing w:before="100" w:beforeAutospacing="1" w:after="100" w:afterAutospacing="1" w:line="340" w:lineRule="exact"/>
              <w:ind w:firstLine="450"/>
              <w:jc w:val="left"/>
              <w:rPr>
                <w:rFonts w:ascii="ˎ̥" w:eastAsia="宋体" w:hAnsi="ˎ̥" w:cs="宋体"/>
                <w:color w:val="000000"/>
                <w:kern w:val="0"/>
                <w:sz w:val="23"/>
                <w:szCs w:val="23"/>
              </w:rPr>
            </w:pPr>
            <w:r w:rsidRPr="00464F72">
              <w:rPr>
                <w:rFonts w:ascii="ˎ̥" w:eastAsia="宋体" w:hAnsi="ˎ̥" w:cs="宋体"/>
                <w:color w:val="000000"/>
                <w:kern w:val="0"/>
                <w:sz w:val="23"/>
                <w:szCs w:val="23"/>
              </w:rPr>
              <w:t>在相关补贴政策的支持下，几年前资本市场完全不碰光伏的情况有所转变，随着光</w:t>
            </w:r>
            <w:proofErr w:type="gramStart"/>
            <w:r w:rsidRPr="00464F72">
              <w:rPr>
                <w:rFonts w:ascii="ˎ̥" w:eastAsia="宋体" w:hAnsi="ˎ̥" w:cs="宋体"/>
                <w:color w:val="000000"/>
                <w:kern w:val="0"/>
                <w:sz w:val="23"/>
                <w:szCs w:val="23"/>
              </w:rPr>
              <w:t>伏技术</w:t>
            </w:r>
            <w:proofErr w:type="gramEnd"/>
            <w:r w:rsidRPr="00464F72">
              <w:rPr>
                <w:rFonts w:ascii="ˎ̥" w:eastAsia="宋体" w:hAnsi="ˎ̥" w:cs="宋体"/>
                <w:color w:val="000000"/>
                <w:kern w:val="0"/>
                <w:sz w:val="23"/>
                <w:szCs w:val="23"/>
              </w:rPr>
              <w:t>和市场的成熟，这个行业终于开始入资本市场的</w:t>
            </w:r>
            <w:r w:rsidRPr="00464F72">
              <w:rPr>
                <w:rFonts w:ascii="ˎ̥" w:eastAsia="宋体" w:hAnsi="ˎ̥" w:cs="宋体"/>
                <w:color w:val="000000"/>
                <w:kern w:val="0"/>
                <w:sz w:val="23"/>
                <w:szCs w:val="23"/>
              </w:rPr>
              <w:t>“</w:t>
            </w:r>
            <w:r w:rsidRPr="00464F72">
              <w:rPr>
                <w:rFonts w:ascii="ˎ̥" w:eastAsia="宋体" w:hAnsi="ˎ̥" w:cs="宋体"/>
                <w:color w:val="000000"/>
                <w:kern w:val="0"/>
                <w:sz w:val="23"/>
                <w:szCs w:val="23"/>
              </w:rPr>
              <w:t>眼</w:t>
            </w:r>
            <w:r w:rsidRPr="00464F72">
              <w:rPr>
                <w:rFonts w:ascii="ˎ̥" w:eastAsia="宋体" w:hAnsi="ˎ̥" w:cs="宋体"/>
                <w:color w:val="000000"/>
                <w:kern w:val="0"/>
                <w:sz w:val="23"/>
                <w:szCs w:val="23"/>
              </w:rPr>
              <w:t>”</w:t>
            </w:r>
            <w:r w:rsidRPr="00464F72">
              <w:rPr>
                <w:rFonts w:ascii="ˎ̥" w:eastAsia="宋体" w:hAnsi="ˎ̥" w:cs="宋体"/>
                <w:color w:val="000000"/>
                <w:kern w:val="0"/>
                <w:sz w:val="23"/>
                <w:szCs w:val="23"/>
              </w:rPr>
              <w:t>。</w:t>
            </w:r>
            <w:r w:rsidRPr="00464F72">
              <w:rPr>
                <w:rFonts w:ascii="ˎ̥" w:eastAsia="宋体" w:hAnsi="ˎ̥" w:cs="宋体"/>
                <w:color w:val="000000"/>
                <w:kern w:val="0"/>
                <w:sz w:val="23"/>
                <w:szCs w:val="23"/>
              </w:rPr>
              <w:t>2013</w:t>
            </w:r>
            <w:r w:rsidRPr="00464F72">
              <w:rPr>
                <w:rFonts w:ascii="ˎ̥" w:eastAsia="宋体" w:hAnsi="ˎ̥" w:cs="宋体"/>
                <w:color w:val="000000"/>
                <w:kern w:val="0"/>
                <w:sz w:val="23"/>
                <w:szCs w:val="23"/>
              </w:rPr>
              <w:t>年，全球光</w:t>
            </w:r>
            <w:proofErr w:type="gramStart"/>
            <w:r w:rsidRPr="00464F72">
              <w:rPr>
                <w:rFonts w:ascii="ˎ̥" w:eastAsia="宋体" w:hAnsi="ˎ̥" w:cs="宋体"/>
                <w:color w:val="000000"/>
                <w:kern w:val="0"/>
                <w:sz w:val="23"/>
                <w:szCs w:val="23"/>
              </w:rPr>
              <w:t>伏市场</w:t>
            </w:r>
            <w:proofErr w:type="gramEnd"/>
            <w:r w:rsidRPr="00464F72">
              <w:rPr>
                <w:rFonts w:ascii="ˎ̥" w:eastAsia="宋体" w:hAnsi="ˎ̥" w:cs="宋体"/>
                <w:color w:val="000000"/>
                <w:kern w:val="0"/>
                <w:sz w:val="23"/>
                <w:szCs w:val="23"/>
              </w:rPr>
              <w:t>融资规模超过千亿，其中最主要融资市场是中国和日本。中国市场融资规模达到</w:t>
            </w:r>
            <w:r w:rsidRPr="00464F72">
              <w:rPr>
                <w:rFonts w:ascii="ˎ̥" w:eastAsia="宋体" w:hAnsi="ˎ̥" w:cs="宋体"/>
                <w:color w:val="000000"/>
                <w:kern w:val="0"/>
                <w:sz w:val="23"/>
                <w:szCs w:val="23"/>
              </w:rPr>
              <w:t>235</w:t>
            </w:r>
            <w:r w:rsidRPr="00464F72">
              <w:rPr>
                <w:rFonts w:ascii="ˎ̥" w:eastAsia="宋体" w:hAnsi="ˎ̥" w:cs="宋体"/>
                <w:color w:val="000000"/>
                <w:kern w:val="0"/>
                <w:sz w:val="23"/>
                <w:szCs w:val="23"/>
              </w:rPr>
              <w:t>亿，占比</w:t>
            </w:r>
            <w:r w:rsidRPr="00464F72">
              <w:rPr>
                <w:rFonts w:ascii="ˎ̥" w:eastAsia="宋体" w:hAnsi="ˎ̥" w:cs="宋体"/>
                <w:color w:val="000000"/>
                <w:kern w:val="0"/>
                <w:sz w:val="23"/>
                <w:szCs w:val="23"/>
              </w:rPr>
              <w:t>21%</w:t>
            </w:r>
            <w:r w:rsidRPr="00464F72">
              <w:rPr>
                <w:rFonts w:ascii="ˎ̥" w:eastAsia="宋体" w:hAnsi="ˎ̥" w:cs="宋体"/>
                <w:color w:val="000000"/>
                <w:kern w:val="0"/>
                <w:sz w:val="23"/>
                <w:szCs w:val="23"/>
              </w:rPr>
              <w:t>。</w:t>
            </w:r>
            <w:r w:rsidRPr="00464F72">
              <w:rPr>
                <w:rFonts w:ascii="ˎ̥" w:eastAsia="宋体" w:hAnsi="ˎ̥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  <w:p w:rsidR="00464F72" w:rsidRPr="00464F72" w:rsidRDefault="00464F72" w:rsidP="00464F72">
            <w:pPr>
              <w:widowControl/>
              <w:spacing w:before="100" w:beforeAutospacing="1" w:after="100" w:afterAutospacing="1" w:line="340" w:lineRule="exact"/>
              <w:ind w:firstLine="450"/>
              <w:jc w:val="left"/>
              <w:rPr>
                <w:rFonts w:ascii="ˎ̥" w:eastAsia="宋体" w:hAnsi="ˎ̥" w:cs="宋体"/>
                <w:color w:val="000000"/>
                <w:kern w:val="0"/>
                <w:sz w:val="23"/>
                <w:szCs w:val="23"/>
              </w:rPr>
            </w:pPr>
            <w:r w:rsidRPr="00464F72">
              <w:rPr>
                <w:rFonts w:ascii="ˎ̥" w:eastAsia="宋体" w:hAnsi="ˎ̥" w:cs="宋体"/>
                <w:color w:val="000000"/>
                <w:kern w:val="0"/>
                <w:sz w:val="23"/>
                <w:szCs w:val="23"/>
              </w:rPr>
              <w:t>2014</w:t>
            </w:r>
            <w:r w:rsidRPr="00464F72">
              <w:rPr>
                <w:rFonts w:ascii="ˎ̥" w:eastAsia="宋体" w:hAnsi="ˎ̥" w:cs="宋体"/>
                <w:color w:val="000000"/>
                <w:kern w:val="0"/>
                <w:sz w:val="23"/>
                <w:szCs w:val="23"/>
              </w:rPr>
              <w:t>年的全球光</w:t>
            </w:r>
            <w:proofErr w:type="gramStart"/>
            <w:r w:rsidRPr="00464F72">
              <w:rPr>
                <w:rFonts w:ascii="ˎ̥" w:eastAsia="宋体" w:hAnsi="ˎ̥" w:cs="宋体"/>
                <w:color w:val="000000"/>
                <w:kern w:val="0"/>
                <w:sz w:val="23"/>
                <w:szCs w:val="23"/>
              </w:rPr>
              <w:t>伏市场</w:t>
            </w:r>
            <w:proofErr w:type="gramEnd"/>
            <w:r w:rsidRPr="00464F72">
              <w:rPr>
                <w:rFonts w:ascii="ˎ̥" w:eastAsia="宋体" w:hAnsi="ˎ̥" w:cs="宋体"/>
                <w:color w:val="000000"/>
                <w:kern w:val="0"/>
                <w:sz w:val="23"/>
                <w:szCs w:val="23"/>
              </w:rPr>
              <w:t>的格局分析如下，总体而言较为稳健保守，基本上维持在</w:t>
            </w:r>
            <w:r w:rsidRPr="00464F72">
              <w:rPr>
                <w:rFonts w:ascii="ˎ̥" w:eastAsia="宋体" w:hAnsi="ˎ̥" w:cs="宋体"/>
                <w:color w:val="000000"/>
                <w:kern w:val="0"/>
                <w:sz w:val="23"/>
                <w:szCs w:val="23"/>
              </w:rPr>
              <w:t>20%</w:t>
            </w:r>
            <w:r w:rsidRPr="00464F72">
              <w:rPr>
                <w:rFonts w:ascii="ˎ̥" w:eastAsia="宋体" w:hAnsi="ˎ̥" w:cs="宋体"/>
                <w:color w:val="000000"/>
                <w:kern w:val="0"/>
                <w:sz w:val="23"/>
                <w:szCs w:val="23"/>
              </w:rPr>
              <w:t>左右的增速。</w:t>
            </w:r>
            <w:r w:rsidRPr="00464F72">
              <w:rPr>
                <w:rFonts w:ascii="ˎ̥" w:eastAsia="宋体" w:hAnsi="ˎ̥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  <w:p w:rsidR="00464F72" w:rsidRPr="00464F72" w:rsidRDefault="00464F72" w:rsidP="00464F72">
            <w:pPr>
              <w:widowControl/>
              <w:spacing w:before="100" w:beforeAutospacing="1" w:after="100" w:afterAutospacing="1" w:line="340" w:lineRule="exact"/>
              <w:ind w:firstLine="450"/>
              <w:jc w:val="left"/>
              <w:rPr>
                <w:rFonts w:ascii="ˎ̥" w:eastAsia="宋体" w:hAnsi="ˎ̥" w:cs="宋体"/>
                <w:color w:val="000000"/>
                <w:kern w:val="0"/>
                <w:sz w:val="23"/>
                <w:szCs w:val="23"/>
              </w:rPr>
            </w:pPr>
            <w:r w:rsidRPr="00464F72">
              <w:rPr>
                <w:rFonts w:ascii="ˎ̥" w:eastAsia="宋体" w:hAnsi="ˎ̥" w:cs="宋体"/>
                <w:color w:val="000000"/>
                <w:kern w:val="0"/>
                <w:sz w:val="23"/>
                <w:szCs w:val="23"/>
              </w:rPr>
              <w:t>据本刊记者此前采访多位国内光</w:t>
            </w:r>
            <w:proofErr w:type="gramStart"/>
            <w:r w:rsidRPr="00464F72">
              <w:rPr>
                <w:rFonts w:ascii="ˎ̥" w:eastAsia="宋体" w:hAnsi="ˎ̥" w:cs="宋体"/>
                <w:color w:val="000000"/>
                <w:kern w:val="0"/>
                <w:sz w:val="23"/>
                <w:szCs w:val="23"/>
              </w:rPr>
              <w:t>伏企业</w:t>
            </w:r>
            <w:proofErr w:type="gramEnd"/>
            <w:r w:rsidRPr="00464F72">
              <w:rPr>
                <w:rFonts w:ascii="ˎ̥" w:eastAsia="宋体" w:hAnsi="ˎ̥" w:cs="宋体"/>
                <w:color w:val="000000"/>
                <w:kern w:val="0"/>
                <w:sz w:val="23"/>
                <w:szCs w:val="23"/>
              </w:rPr>
              <w:t>人士了解，今年已有很多金融机构在参与洽谈光</w:t>
            </w:r>
            <w:proofErr w:type="gramStart"/>
            <w:r w:rsidRPr="00464F72">
              <w:rPr>
                <w:rFonts w:ascii="ˎ̥" w:eastAsia="宋体" w:hAnsi="ˎ̥" w:cs="宋体"/>
                <w:color w:val="000000"/>
                <w:kern w:val="0"/>
                <w:sz w:val="23"/>
                <w:szCs w:val="23"/>
              </w:rPr>
              <w:t>伏投资</w:t>
            </w:r>
            <w:proofErr w:type="gramEnd"/>
            <w:r w:rsidRPr="00464F72">
              <w:rPr>
                <w:rFonts w:ascii="ˎ̥" w:eastAsia="宋体" w:hAnsi="ˎ̥" w:cs="宋体"/>
                <w:color w:val="000000"/>
                <w:kern w:val="0"/>
                <w:sz w:val="23"/>
                <w:szCs w:val="23"/>
              </w:rPr>
              <w:t>项目，比往年情况好了许多。只不过对于金融机构而言，还是要看电站项目规模。</w:t>
            </w:r>
            <w:r w:rsidRPr="00464F72">
              <w:rPr>
                <w:rFonts w:ascii="ˎ̥" w:eastAsia="宋体" w:hAnsi="ˎ̥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  <w:p w:rsidR="00464F72" w:rsidRPr="00464F72" w:rsidRDefault="00464F72" w:rsidP="00464F72">
            <w:pPr>
              <w:widowControl/>
              <w:spacing w:before="100" w:beforeAutospacing="1" w:after="100" w:afterAutospacing="1" w:line="340" w:lineRule="exact"/>
              <w:ind w:firstLine="450"/>
              <w:jc w:val="left"/>
              <w:rPr>
                <w:rFonts w:ascii="ˎ̥" w:eastAsia="宋体" w:hAnsi="ˎ̥" w:cs="宋体"/>
                <w:color w:val="000000"/>
                <w:kern w:val="0"/>
                <w:sz w:val="23"/>
                <w:szCs w:val="23"/>
              </w:rPr>
            </w:pPr>
            <w:r w:rsidRPr="00464F72">
              <w:rPr>
                <w:rFonts w:ascii="ˎ̥" w:eastAsia="宋体" w:hAnsi="ˎ̥" w:cs="宋体"/>
                <w:color w:val="000000"/>
                <w:kern w:val="0"/>
                <w:sz w:val="23"/>
                <w:szCs w:val="23"/>
              </w:rPr>
              <w:t>上海申银万国证券研究所分析师韩启明也表明，这段时间市场争议颇大，虽然行业回暖，企业的出货量比去年增加不少，但</w:t>
            </w:r>
            <w:r w:rsidRPr="00464F72">
              <w:rPr>
                <w:rFonts w:ascii="ˎ̥" w:eastAsia="宋体" w:hAnsi="ˎ̥" w:cs="宋体"/>
                <w:color w:val="000000"/>
                <w:kern w:val="0"/>
                <w:sz w:val="23"/>
                <w:szCs w:val="23"/>
              </w:rPr>
              <w:t>2014</w:t>
            </w:r>
            <w:r w:rsidRPr="00464F72">
              <w:rPr>
                <w:rFonts w:ascii="ˎ̥" w:eastAsia="宋体" w:hAnsi="ˎ̥" w:cs="宋体"/>
                <w:color w:val="000000"/>
                <w:kern w:val="0"/>
                <w:sz w:val="23"/>
                <w:szCs w:val="23"/>
              </w:rPr>
              <w:t>年至目前为止，总体的出货量仍低于预期，由此，今年的装机量及并网量或不如预期。</w:t>
            </w:r>
            <w:r w:rsidRPr="00464F72">
              <w:rPr>
                <w:rFonts w:ascii="ˎ̥" w:eastAsia="宋体" w:hAnsi="ˎ̥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  <w:p w:rsidR="00464F72" w:rsidRPr="00464F72" w:rsidRDefault="00464F72" w:rsidP="00464F72">
            <w:pPr>
              <w:widowControl/>
              <w:spacing w:before="100" w:beforeAutospacing="1" w:after="100" w:afterAutospacing="1" w:line="340" w:lineRule="exact"/>
              <w:ind w:firstLine="450"/>
              <w:jc w:val="left"/>
              <w:rPr>
                <w:rFonts w:ascii="ˎ̥" w:eastAsia="宋体" w:hAnsi="ˎ̥" w:cs="宋体"/>
                <w:color w:val="000000"/>
                <w:kern w:val="0"/>
                <w:sz w:val="23"/>
                <w:szCs w:val="23"/>
              </w:rPr>
            </w:pPr>
            <w:r w:rsidRPr="00464F72">
              <w:rPr>
                <w:rFonts w:ascii="ˎ̥" w:eastAsia="宋体" w:hAnsi="ˎ̥" w:cs="宋体"/>
                <w:color w:val="000000"/>
                <w:kern w:val="0"/>
                <w:sz w:val="23"/>
                <w:szCs w:val="23"/>
              </w:rPr>
              <w:t>中国市场的分析：从电站开发来看，往年甘肃、内蒙等热门开发地区已不再吸引投资者的目光，现在大家更倾向于四川、云南、桂林、河北这几个区域。分布式电站今年取得较大进展，明年上半年全国仍以地面分布式电站为主，全额上网的比例也远远高于自发自用的比例。目前</w:t>
            </w:r>
            <w:r w:rsidRPr="00464F72">
              <w:rPr>
                <w:rFonts w:ascii="ˎ̥" w:eastAsia="宋体" w:hAnsi="ˎ̥" w:cs="宋体"/>
                <w:color w:val="000000"/>
                <w:kern w:val="0"/>
                <w:sz w:val="23"/>
                <w:szCs w:val="23"/>
              </w:rPr>
              <w:t>0.42</w:t>
            </w:r>
            <w:r w:rsidRPr="00464F72">
              <w:rPr>
                <w:rFonts w:ascii="ˎ̥" w:eastAsia="宋体" w:hAnsi="ˎ̥" w:cs="宋体"/>
                <w:color w:val="000000"/>
                <w:kern w:val="0"/>
                <w:sz w:val="23"/>
                <w:szCs w:val="23"/>
              </w:rPr>
              <w:t>元的补贴仍然过低，开发商没有动力去开发项目，而上市公司考虑到规模过小，投入的可能性不会很大。韩启明认为，针对于小型分布式项目，补贴如果达不到</w:t>
            </w:r>
            <w:r w:rsidRPr="00464F72">
              <w:rPr>
                <w:rFonts w:ascii="ˎ̥" w:eastAsia="宋体" w:hAnsi="ˎ̥" w:cs="宋体"/>
                <w:color w:val="000000"/>
                <w:kern w:val="0"/>
                <w:sz w:val="23"/>
                <w:szCs w:val="23"/>
              </w:rPr>
              <w:t>0.6</w:t>
            </w:r>
            <w:r w:rsidRPr="00464F72">
              <w:rPr>
                <w:rFonts w:ascii="ˎ̥" w:eastAsia="宋体" w:hAnsi="ˎ̥" w:cs="宋体"/>
                <w:color w:val="000000"/>
                <w:kern w:val="0"/>
                <w:sz w:val="23"/>
                <w:szCs w:val="23"/>
              </w:rPr>
              <w:t>元是很难做起来的。</w:t>
            </w:r>
            <w:r w:rsidRPr="00464F72">
              <w:rPr>
                <w:rFonts w:ascii="ˎ̥" w:eastAsia="宋体" w:hAnsi="ˎ̥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  <w:p w:rsidR="00464F72" w:rsidRPr="00464F72" w:rsidRDefault="00464F72" w:rsidP="00464F72">
            <w:pPr>
              <w:widowControl/>
              <w:spacing w:before="100" w:beforeAutospacing="1" w:after="100" w:afterAutospacing="1" w:line="340" w:lineRule="exact"/>
              <w:ind w:firstLine="450"/>
              <w:jc w:val="left"/>
              <w:rPr>
                <w:rFonts w:ascii="ˎ̥" w:eastAsia="宋体" w:hAnsi="ˎ̥" w:cs="宋体"/>
                <w:color w:val="000000"/>
                <w:kern w:val="0"/>
                <w:sz w:val="23"/>
                <w:szCs w:val="23"/>
              </w:rPr>
            </w:pPr>
            <w:r w:rsidRPr="00464F72">
              <w:rPr>
                <w:rFonts w:ascii="ˎ̥" w:eastAsia="宋体" w:hAnsi="ˎ̥" w:cs="宋体"/>
                <w:color w:val="000000"/>
                <w:kern w:val="0"/>
                <w:sz w:val="23"/>
                <w:szCs w:val="23"/>
              </w:rPr>
              <w:t>对中国市场未来的判断：</w:t>
            </w:r>
            <w:r w:rsidRPr="00464F72">
              <w:rPr>
                <w:rFonts w:ascii="ˎ̥" w:eastAsia="宋体" w:hAnsi="ˎ̥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  <w:p w:rsidR="00464F72" w:rsidRPr="00464F72" w:rsidRDefault="00464F72" w:rsidP="00464F72">
            <w:pPr>
              <w:widowControl/>
              <w:spacing w:before="100" w:beforeAutospacing="1" w:after="100" w:afterAutospacing="1" w:line="340" w:lineRule="exact"/>
              <w:ind w:firstLine="450"/>
              <w:jc w:val="left"/>
              <w:rPr>
                <w:rFonts w:ascii="ˎ̥" w:eastAsia="宋体" w:hAnsi="ˎ̥" w:cs="宋体"/>
                <w:color w:val="000000"/>
                <w:kern w:val="0"/>
                <w:sz w:val="23"/>
                <w:szCs w:val="23"/>
              </w:rPr>
            </w:pPr>
            <w:r w:rsidRPr="00464F72">
              <w:rPr>
                <w:rFonts w:ascii="ˎ̥" w:eastAsia="宋体" w:hAnsi="ˎ̥" w:cs="宋体"/>
                <w:color w:val="000000"/>
                <w:kern w:val="0"/>
                <w:sz w:val="23"/>
                <w:szCs w:val="23"/>
              </w:rPr>
              <w:t>一、明年可再生能源配额制出台是刺激点，但更大的刺激有可能来自</w:t>
            </w:r>
            <w:proofErr w:type="gramStart"/>
            <w:r w:rsidRPr="00464F72">
              <w:rPr>
                <w:rFonts w:ascii="ˎ̥" w:eastAsia="宋体" w:hAnsi="ˎ̥" w:cs="宋体"/>
                <w:color w:val="000000"/>
                <w:kern w:val="0"/>
                <w:sz w:val="23"/>
                <w:szCs w:val="23"/>
              </w:rPr>
              <w:t>于电改的</w:t>
            </w:r>
            <w:proofErr w:type="gramEnd"/>
            <w:r w:rsidRPr="00464F72">
              <w:rPr>
                <w:rFonts w:ascii="ˎ̥" w:eastAsia="宋体" w:hAnsi="ˎ̥" w:cs="宋体"/>
                <w:color w:val="000000"/>
                <w:kern w:val="0"/>
                <w:sz w:val="23"/>
                <w:szCs w:val="23"/>
              </w:rPr>
              <w:t>进展。可再生能源配额制规划的时间跨度是从</w:t>
            </w:r>
            <w:r w:rsidRPr="00464F72">
              <w:rPr>
                <w:rFonts w:ascii="ˎ̥" w:eastAsia="宋体" w:hAnsi="ˎ̥" w:cs="宋体"/>
                <w:color w:val="000000"/>
                <w:kern w:val="0"/>
                <w:sz w:val="23"/>
                <w:szCs w:val="23"/>
              </w:rPr>
              <w:t>2015</w:t>
            </w:r>
            <w:r w:rsidRPr="00464F72">
              <w:rPr>
                <w:rFonts w:ascii="ˎ̥" w:eastAsia="宋体" w:hAnsi="ˎ̥" w:cs="宋体"/>
                <w:color w:val="000000"/>
                <w:kern w:val="0"/>
                <w:sz w:val="23"/>
                <w:szCs w:val="23"/>
              </w:rPr>
              <w:t>年到</w:t>
            </w:r>
            <w:r w:rsidRPr="00464F72">
              <w:rPr>
                <w:rFonts w:ascii="ˎ̥" w:eastAsia="宋体" w:hAnsi="ˎ̥" w:cs="宋体"/>
                <w:color w:val="000000"/>
                <w:kern w:val="0"/>
                <w:sz w:val="23"/>
                <w:szCs w:val="23"/>
              </w:rPr>
              <w:t>2020</w:t>
            </w:r>
            <w:r w:rsidRPr="00464F72">
              <w:rPr>
                <w:rFonts w:ascii="ˎ̥" w:eastAsia="宋体" w:hAnsi="ˎ̥" w:cs="宋体"/>
                <w:color w:val="000000"/>
                <w:kern w:val="0"/>
                <w:sz w:val="23"/>
                <w:szCs w:val="23"/>
              </w:rPr>
              <w:t>年，但从地方指标来看，像甘肃等省份的指标已经差不多完成，而未来特高压并网后，全国配额制指标完成的难度都不大。所以，</w:t>
            </w:r>
            <w:proofErr w:type="gramStart"/>
            <w:r w:rsidRPr="00464F72">
              <w:rPr>
                <w:rFonts w:ascii="ˎ̥" w:eastAsia="宋体" w:hAnsi="ˎ̥" w:cs="宋体"/>
                <w:color w:val="000000"/>
                <w:kern w:val="0"/>
                <w:sz w:val="23"/>
                <w:szCs w:val="23"/>
              </w:rPr>
              <w:t>如果电改方案</w:t>
            </w:r>
            <w:proofErr w:type="gramEnd"/>
            <w:r w:rsidRPr="00464F72">
              <w:rPr>
                <w:rFonts w:ascii="ˎ̥" w:eastAsia="宋体" w:hAnsi="ˎ̥" w:cs="宋体"/>
                <w:color w:val="000000"/>
                <w:kern w:val="0"/>
                <w:sz w:val="23"/>
                <w:szCs w:val="23"/>
              </w:rPr>
              <w:t>出台，其售电侧放开的政策对可再生能源项目开发的促进力度会更大一些。</w:t>
            </w:r>
            <w:r w:rsidRPr="00464F72">
              <w:rPr>
                <w:rFonts w:ascii="ˎ̥" w:eastAsia="宋体" w:hAnsi="ˎ̥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  <w:p w:rsidR="00464F72" w:rsidRPr="00464F72" w:rsidRDefault="00464F72" w:rsidP="00464F72">
            <w:pPr>
              <w:widowControl/>
              <w:spacing w:before="100" w:beforeAutospacing="1" w:after="100" w:afterAutospacing="1" w:line="340" w:lineRule="exact"/>
              <w:ind w:firstLine="450"/>
              <w:jc w:val="left"/>
              <w:rPr>
                <w:rFonts w:ascii="ˎ̥" w:eastAsia="宋体" w:hAnsi="ˎ̥" w:cs="宋体"/>
                <w:color w:val="000000"/>
                <w:kern w:val="0"/>
                <w:sz w:val="23"/>
                <w:szCs w:val="23"/>
              </w:rPr>
            </w:pPr>
            <w:r w:rsidRPr="00464F72">
              <w:rPr>
                <w:rFonts w:ascii="ˎ̥" w:eastAsia="宋体" w:hAnsi="ˎ̥" w:cs="宋体"/>
                <w:color w:val="000000"/>
                <w:kern w:val="0"/>
                <w:sz w:val="23"/>
                <w:szCs w:val="23"/>
              </w:rPr>
              <w:t>二、据了解，从今年的项目融资情况来看，二级市场十分认可电站资产投资。这也是部分上市公司套现的手段，通过电站的概念从资本市场借钱来做项目开发。现在的融资模式包括产业基金、融资租赁、信托</w:t>
            </w:r>
            <w:proofErr w:type="gramStart"/>
            <w:r w:rsidRPr="00464F72">
              <w:rPr>
                <w:rFonts w:ascii="ˎ̥" w:eastAsia="宋体" w:hAnsi="ˎ̥" w:cs="宋体"/>
                <w:color w:val="000000"/>
                <w:kern w:val="0"/>
                <w:sz w:val="23"/>
                <w:szCs w:val="23"/>
              </w:rPr>
              <w:t>代持等</w:t>
            </w:r>
            <w:proofErr w:type="gramEnd"/>
            <w:r w:rsidRPr="00464F72">
              <w:rPr>
                <w:rFonts w:ascii="ˎ̥" w:eastAsia="宋体" w:hAnsi="ˎ̥" w:cs="宋体"/>
                <w:color w:val="000000"/>
                <w:kern w:val="0"/>
                <w:sz w:val="23"/>
                <w:szCs w:val="23"/>
              </w:rPr>
              <w:t>。综合而言，融资方式还没有达到多元化的程度。不过，值得注意的是，光</w:t>
            </w:r>
            <w:proofErr w:type="gramStart"/>
            <w:r w:rsidRPr="00464F72">
              <w:rPr>
                <w:rFonts w:ascii="ˎ̥" w:eastAsia="宋体" w:hAnsi="ˎ̥" w:cs="宋体"/>
                <w:color w:val="000000"/>
                <w:kern w:val="0"/>
                <w:sz w:val="23"/>
                <w:szCs w:val="23"/>
              </w:rPr>
              <w:t>伏行业</w:t>
            </w:r>
            <w:proofErr w:type="gramEnd"/>
            <w:r w:rsidRPr="00464F72">
              <w:rPr>
                <w:rFonts w:ascii="ˎ̥" w:eastAsia="宋体" w:hAnsi="ˎ̥" w:cs="宋体"/>
                <w:color w:val="000000"/>
                <w:kern w:val="0"/>
                <w:sz w:val="23"/>
                <w:szCs w:val="23"/>
              </w:rPr>
              <w:t>在资本市场的形象已经越来越好，银行与企业的互动逐渐增多。由此，对于企业而言，一定要让自己站在风口上，不要离资本市场太远，否则有可能会被资本市场忽略。</w:t>
            </w:r>
          </w:p>
        </w:tc>
      </w:tr>
    </w:tbl>
    <w:p w:rsidR="00B703B4" w:rsidRPr="00464F72" w:rsidRDefault="00B703B4" w:rsidP="00464F72">
      <w:pPr>
        <w:spacing w:line="340" w:lineRule="exact"/>
      </w:pPr>
    </w:p>
    <w:sectPr w:rsidR="00B703B4" w:rsidRPr="00464F72" w:rsidSect="00B703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4F72"/>
    <w:rsid w:val="00464F72"/>
    <w:rsid w:val="00B7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4F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Company>WwW.YlmF.CoM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1</cp:revision>
  <dcterms:created xsi:type="dcterms:W3CDTF">2014-11-05T04:41:00Z</dcterms:created>
  <dcterms:modified xsi:type="dcterms:W3CDTF">2014-11-05T04:43:00Z</dcterms:modified>
</cp:coreProperties>
</file>