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306"/>
      </w:tblGrid>
      <w:tr w:rsidR="00A70F83" w:rsidRPr="00A70F83">
        <w:trPr>
          <w:trHeight w:val="900"/>
          <w:tblCellSpacing w:w="0" w:type="dxa"/>
          <w:jc w:val="center"/>
        </w:trPr>
        <w:tc>
          <w:tcPr>
            <w:tcW w:w="0" w:type="auto"/>
            <w:vAlign w:val="center"/>
            <w:hideMark/>
          </w:tcPr>
          <w:p w:rsidR="00A70F83" w:rsidRPr="00A70F83" w:rsidRDefault="00A70F83" w:rsidP="00A70F83">
            <w:pPr>
              <w:widowControl/>
              <w:spacing w:line="900" w:lineRule="atLeast"/>
              <w:jc w:val="center"/>
              <w:rPr>
                <w:rFonts w:ascii="ˎ̥" w:eastAsia="宋体" w:hAnsi="ˎ̥" w:cs="宋体"/>
                <w:b/>
                <w:bCs/>
                <w:color w:val="000000"/>
                <w:kern w:val="0"/>
                <w:sz w:val="30"/>
                <w:szCs w:val="30"/>
              </w:rPr>
            </w:pPr>
            <w:r w:rsidRPr="00A70F83">
              <w:rPr>
                <w:rFonts w:ascii="ˎ̥" w:eastAsia="宋体" w:hAnsi="ˎ̥" w:cs="宋体"/>
                <w:b/>
                <w:bCs/>
                <w:color w:val="000000"/>
                <w:kern w:val="0"/>
                <w:sz w:val="30"/>
                <w:szCs w:val="30"/>
              </w:rPr>
              <w:t>中国正在逐步摆脱对煤炭的依赖</w:t>
            </w:r>
          </w:p>
        </w:tc>
      </w:tr>
      <w:tr w:rsidR="00A70F83" w:rsidRPr="00A70F83">
        <w:trPr>
          <w:trHeight w:val="300"/>
          <w:tblCellSpacing w:w="0" w:type="dxa"/>
          <w:jc w:val="center"/>
        </w:trPr>
        <w:tc>
          <w:tcPr>
            <w:tcW w:w="0" w:type="auto"/>
            <w:vAlign w:val="center"/>
            <w:hideMark/>
          </w:tcPr>
          <w:p w:rsidR="00A70F83" w:rsidRDefault="00A70F83" w:rsidP="00A70F83">
            <w:pPr>
              <w:widowControl/>
              <w:jc w:val="center"/>
              <w:rPr>
                <w:rFonts w:ascii="ˎ̥" w:eastAsia="宋体" w:hAnsi="ˎ̥" w:cs="宋体" w:hint="eastAsia"/>
                <w:color w:val="000000"/>
                <w:kern w:val="0"/>
                <w:sz w:val="24"/>
                <w:szCs w:val="24"/>
              </w:rPr>
            </w:pPr>
          </w:p>
          <w:p w:rsidR="00A70F83" w:rsidRPr="00A70F83" w:rsidRDefault="00A70F83" w:rsidP="00A70F83">
            <w:pPr>
              <w:widowControl/>
              <w:jc w:val="center"/>
              <w:rPr>
                <w:rFonts w:ascii="ˎ̥" w:eastAsia="宋体" w:hAnsi="ˎ̥" w:cs="宋体"/>
                <w:color w:val="000000"/>
                <w:kern w:val="0"/>
                <w:sz w:val="24"/>
                <w:szCs w:val="24"/>
              </w:rPr>
            </w:pPr>
          </w:p>
        </w:tc>
      </w:tr>
      <w:tr w:rsidR="00A70F83" w:rsidRPr="00A70F83">
        <w:trPr>
          <w:tblCellSpacing w:w="0" w:type="dxa"/>
          <w:jc w:val="center"/>
        </w:trPr>
        <w:tc>
          <w:tcPr>
            <w:tcW w:w="0" w:type="auto"/>
            <w:hideMark/>
          </w:tcPr>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随着雾</w:t>
            </w:r>
            <w:proofErr w:type="gramStart"/>
            <w:r w:rsidRPr="00A70F83">
              <w:rPr>
                <w:rFonts w:ascii="ˎ̥" w:eastAsia="宋体" w:hAnsi="ˎ̥" w:cs="宋体"/>
                <w:color w:val="000000"/>
                <w:kern w:val="0"/>
                <w:sz w:val="23"/>
                <w:szCs w:val="23"/>
              </w:rPr>
              <w:t>霾</w:t>
            </w:r>
            <w:proofErr w:type="gramEnd"/>
            <w:r w:rsidRPr="00A70F83">
              <w:rPr>
                <w:rFonts w:ascii="ˎ̥" w:eastAsia="宋体" w:hAnsi="ˎ̥" w:cs="宋体"/>
                <w:color w:val="000000"/>
                <w:kern w:val="0"/>
                <w:sz w:val="23"/>
                <w:szCs w:val="23"/>
              </w:rPr>
              <w:t>天的增多，人们越来越关心</w:t>
            </w:r>
            <w:r w:rsidRPr="00A70F83">
              <w:rPr>
                <w:rFonts w:ascii="ˎ̥" w:eastAsia="宋体" w:hAnsi="ˎ̥" w:cs="宋体"/>
                <w:color w:val="000000"/>
                <w:kern w:val="0"/>
                <w:sz w:val="23"/>
                <w:szCs w:val="23"/>
              </w:rPr>
              <w:t>PM2.5</w:t>
            </w:r>
            <w:r w:rsidRPr="00A70F83">
              <w:rPr>
                <w:rFonts w:ascii="ˎ̥" w:eastAsia="宋体" w:hAnsi="ˎ̥" w:cs="宋体"/>
                <w:color w:val="000000"/>
                <w:kern w:val="0"/>
                <w:sz w:val="23"/>
                <w:szCs w:val="23"/>
              </w:rPr>
              <w:t>。最新报告显示，煤炭对</w:t>
            </w:r>
            <w:r w:rsidRPr="00A70F83">
              <w:rPr>
                <w:rFonts w:ascii="ˎ̥" w:eastAsia="宋体" w:hAnsi="ˎ̥" w:cs="宋体"/>
                <w:color w:val="000000"/>
                <w:kern w:val="0"/>
                <w:sz w:val="23"/>
                <w:szCs w:val="23"/>
              </w:rPr>
              <w:t>PM2.5</w:t>
            </w:r>
            <w:r w:rsidRPr="00A70F83">
              <w:rPr>
                <w:rFonts w:ascii="ˎ̥" w:eastAsia="宋体" w:hAnsi="ˎ̥" w:cs="宋体"/>
                <w:color w:val="000000"/>
                <w:kern w:val="0"/>
                <w:sz w:val="23"/>
                <w:szCs w:val="23"/>
              </w:rPr>
              <w:t>的</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贡献</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占六成。伴随着中国取消煤炭进口零关税等措施，有官方数据显示中国煤炭使用量本世纪以来出现首次下降，这从某种意义上表明中国经济正在逐步摆脱对煤炭的依赖。不过，</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去煤炭化</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还是一个大的趋势，中国能源结构调整可谓任重而道远。</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中国取消煤炭进口零关税</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10</w:t>
            </w:r>
            <w:r w:rsidRPr="00A70F83">
              <w:rPr>
                <w:rFonts w:ascii="ˎ̥" w:eastAsia="宋体" w:hAnsi="ˎ̥" w:cs="宋体"/>
                <w:color w:val="000000"/>
                <w:kern w:val="0"/>
                <w:sz w:val="23"/>
                <w:szCs w:val="23"/>
              </w:rPr>
              <w:t>月</w:t>
            </w:r>
            <w:r w:rsidRPr="00A70F83">
              <w:rPr>
                <w:rFonts w:ascii="ˎ̥" w:eastAsia="宋体" w:hAnsi="ˎ̥" w:cs="宋体"/>
                <w:color w:val="000000"/>
                <w:kern w:val="0"/>
                <w:sz w:val="23"/>
                <w:szCs w:val="23"/>
              </w:rPr>
              <w:t>9</w:t>
            </w:r>
            <w:r w:rsidRPr="00A70F83">
              <w:rPr>
                <w:rFonts w:ascii="ˎ̥" w:eastAsia="宋体" w:hAnsi="ˎ̥" w:cs="宋体"/>
                <w:color w:val="000000"/>
                <w:kern w:val="0"/>
                <w:sz w:val="23"/>
                <w:szCs w:val="23"/>
              </w:rPr>
              <w:t>日，财政部网站公布，经过国务院批准，煤炭进口关税恢复实施。取消无烟煤、炼焦煤、炼焦煤以外的其他烟煤、其他煤和煤球等燃料的</w:t>
            </w:r>
            <w:proofErr w:type="gramStart"/>
            <w:r w:rsidRPr="00A70F83">
              <w:rPr>
                <w:rFonts w:ascii="ˎ̥" w:eastAsia="宋体" w:hAnsi="ˎ̥" w:cs="宋体"/>
                <w:color w:val="000000"/>
                <w:kern w:val="0"/>
                <w:sz w:val="23"/>
                <w:szCs w:val="23"/>
              </w:rPr>
              <w:t>零进口</w:t>
            </w:r>
            <w:proofErr w:type="gramEnd"/>
            <w:r w:rsidRPr="00A70F83">
              <w:rPr>
                <w:rFonts w:ascii="ˎ̥" w:eastAsia="宋体" w:hAnsi="ˎ̥" w:cs="宋体"/>
                <w:color w:val="000000"/>
                <w:kern w:val="0"/>
                <w:sz w:val="23"/>
                <w:szCs w:val="23"/>
              </w:rPr>
              <w:t>暂定税率，对应煤种恢复实施</w:t>
            </w:r>
            <w:r w:rsidRPr="00A70F83">
              <w:rPr>
                <w:rFonts w:ascii="ˎ̥" w:eastAsia="宋体" w:hAnsi="ˎ̥" w:cs="宋体"/>
                <w:color w:val="000000"/>
                <w:kern w:val="0"/>
                <w:sz w:val="23"/>
                <w:szCs w:val="23"/>
              </w:rPr>
              <w:t>3%</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3%</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6%</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5%</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5%</w:t>
            </w:r>
            <w:r w:rsidRPr="00A70F83">
              <w:rPr>
                <w:rFonts w:ascii="ˎ̥" w:eastAsia="宋体" w:hAnsi="ˎ̥" w:cs="宋体"/>
                <w:color w:val="000000"/>
                <w:kern w:val="0"/>
                <w:sz w:val="23"/>
                <w:szCs w:val="23"/>
              </w:rPr>
              <w:t>的最惠国税率。</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业内人士称，调整煤炭进口关税此前一直是帮助煤炭行业脱困的政策选项，至此终于落地。这是针对煤炭行业最新的支持政策，将有助于稳固国内煤炭市场。不过也有分析认为，进口关税对煤炭行业不会有实质影响，国内的产能总体依然过剩，主要还是消化产能。</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与此同时，煤炭资源税从价计征的改革也在酝酿中，并计划于</w:t>
            </w:r>
            <w:r w:rsidRPr="00A70F83">
              <w:rPr>
                <w:rFonts w:ascii="ˎ̥" w:eastAsia="宋体" w:hAnsi="ˎ̥" w:cs="宋体"/>
                <w:color w:val="000000"/>
                <w:kern w:val="0"/>
                <w:sz w:val="23"/>
                <w:szCs w:val="23"/>
              </w:rPr>
              <w:t>12</w:t>
            </w:r>
            <w:r w:rsidRPr="00A70F83">
              <w:rPr>
                <w:rFonts w:ascii="ˎ̥" w:eastAsia="宋体" w:hAnsi="ˎ̥" w:cs="宋体"/>
                <w:color w:val="000000"/>
                <w:kern w:val="0"/>
                <w:sz w:val="23"/>
                <w:szCs w:val="23"/>
              </w:rPr>
              <w:t>月</w:t>
            </w:r>
            <w:r w:rsidRPr="00A70F83">
              <w:rPr>
                <w:rFonts w:ascii="ˎ̥" w:eastAsia="宋体" w:hAnsi="ˎ̥" w:cs="宋体"/>
                <w:color w:val="000000"/>
                <w:kern w:val="0"/>
                <w:sz w:val="23"/>
                <w:szCs w:val="23"/>
              </w:rPr>
              <w:t>1</w:t>
            </w:r>
            <w:r w:rsidRPr="00A70F83">
              <w:rPr>
                <w:rFonts w:ascii="ˎ̥" w:eastAsia="宋体" w:hAnsi="ˎ̥" w:cs="宋体"/>
                <w:color w:val="000000"/>
                <w:kern w:val="0"/>
                <w:sz w:val="23"/>
                <w:szCs w:val="23"/>
              </w:rPr>
              <w:t>日起正式实施。国务院总理李克强在</w:t>
            </w:r>
            <w:r w:rsidRPr="00A70F83">
              <w:rPr>
                <w:rFonts w:ascii="ˎ̥" w:eastAsia="宋体" w:hAnsi="ˎ̥" w:cs="宋体"/>
                <w:color w:val="000000"/>
                <w:kern w:val="0"/>
                <w:sz w:val="23"/>
                <w:szCs w:val="23"/>
              </w:rPr>
              <w:t>9</w:t>
            </w:r>
            <w:r w:rsidRPr="00A70F83">
              <w:rPr>
                <w:rFonts w:ascii="ˎ̥" w:eastAsia="宋体" w:hAnsi="ˎ̥" w:cs="宋体"/>
                <w:color w:val="000000"/>
                <w:kern w:val="0"/>
                <w:sz w:val="23"/>
                <w:szCs w:val="23"/>
              </w:rPr>
              <w:t>月</w:t>
            </w:r>
            <w:r w:rsidRPr="00A70F83">
              <w:rPr>
                <w:rFonts w:ascii="ˎ̥" w:eastAsia="宋体" w:hAnsi="ˎ̥" w:cs="宋体"/>
                <w:color w:val="000000"/>
                <w:kern w:val="0"/>
                <w:sz w:val="23"/>
                <w:szCs w:val="23"/>
              </w:rPr>
              <w:t>29</w:t>
            </w:r>
            <w:r w:rsidRPr="00A70F83">
              <w:rPr>
                <w:rFonts w:ascii="ˎ̥" w:eastAsia="宋体" w:hAnsi="ˎ̥" w:cs="宋体"/>
                <w:color w:val="000000"/>
                <w:kern w:val="0"/>
                <w:sz w:val="23"/>
                <w:szCs w:val="23"/>
              </w:rPr>
              <w:t>日的国务院扩大会议中指出，中国在煤炭领域的资源税改革是财政和税务改革的重要一步。当前，在石油和天然气领域的资源税已经完善。连同煤炭资源税，中国将建立一个双重的资源价格系统。对此，财政部财政科学研究所所长贾康指出，煤炭的税务改革将提高煤炭价格，从而提高能源使用效率，降低排放，以及平衡中国的能源消费构成。</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中国煤炭使用量本世纪以来首次下降</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英国媒体近日报道称，官方数据分析显示，中国煤炭使用量本世纪以来首次下降。根据绿色和平组织的能源分析数据，今年前三个季度，中国煤炭使用量同比减少了</w:t>
            </w:r>
            <w:r w:rsidRPr="00A70F83">
              <w:rPr>
                <w:rFonts w:ascii="ˎ̥" w:eastAsia="宋体" w:hAnsi="ˎ̥" w:cs="宋体"/>
                <w:color w:val="000000"/>
                <w:kern w:val="0"/>
                <w:sz w:val="23"/>
                <w:szCs w:val="23"/>
              </w:rPr>
              <w:t>1%</w:t>
            </w:r>
            <w:r w:rsidRPr="00A70F83">
              <w:rPr>
                <w:rFonts w:ascii="ˎ̥" w:eastAsia="宋体" w:hAnsi="ˎ̥" w:cs="宋体"/>
                <w:color w:val="000000"/>
                <w:kern w:val="0"/>
                <w:sz w:val="23"/>
                <w:szCs w:val="23"/>
              </w:rPr>
              <w:t>至</w:t>
            </w:r>
            <w:r w:rsidRPr="00A70F83">
              <w:rPr>
                <w:rFonts w:ascii="ˎ̥" w:eastAsia="宋体" w:hAnsi="ˎ̥" w:cs="宋体"/>
                <w:color w:val="000000"/>
                <w:kern w:val="0"/>
                <w:sz w:val="23"/>
                <w:szCs w:val="23"/>
              </w:rPr>
              <w:t>2%</w:t>
            </w:r>
            <w:r w:rsidRPr="00A70F83">
              <w:rPr>
                <w:rFonts w:ascii="ˎ̥" w:eastAsia="宋体" w:hAnsi="ˎ̥" w:cs="宋体"/>
                <w:color w:val="000000"/>
                <w:kern w:val="0"/>
                <w:sz w:val="23"/>
                <w:szCs w:val="23"/>
              </w:rPr>
              <w:t>。这个降幅与本世纪初以来每年</w:t>
            </w:r>
            <w:r w:rsidRPr="00A70F83">
              <w:rPr>
                <w:rFonts w:ascii="ˎ̥" w:eastAsia="宋体" w:hAnsi="ˎ̥" w:cs="宋体"/>
                <w:color w:val="000000"/>
                <w:kern w:val="0"/>
                <w:sz w:val="23"/>
                <w:szCs w:val="23"/>
              </w:rPr>
              <w:t>5%</w:t>
            </w:r>
            <w:r w:rsidRPr="00A70F83">
              <w:rPr>
                <w:rFonts w:ascii="ˎ̥" w:eastAsia="宋体" w:hAnsi="ˎ̥" w:cs="宋体"/>
                <w:color w:val="000000"/>
                <w:kern w:val="0"/>
                <w:sz w:val="23"/>
                <w:szCs w:val="23"/>
              </w:rPr>
              <w:t>至</w:t>
            </w:r>
            <w:r w:rsidRPr="00A70F83">
              <w:rPr>
                <w:rFonts w:ascii="ˎ̥" w:eastAsia="宋体" w:hAnsi="ˎ̥" w:cs="宋体"/>
                <w:color w:val="000000"/>
                <w:kern w:val="0"/>
                <w:sz w:val="23"/>
                <w:szCs w:val="23"/>
              </w:rPr>
              <w:t>10%</w:t>
            </w:r>
            <w:r w:rsidRPr="00A70F83">
              <w:rPr>
                <w:rFonts w:ascii="ˎ̥" w:eastAsia="宋体" w:hAnsi="ˎ̥" w:cs="宋体"/>
                <w:color w:val="000000"/>
                <w:kern w:val="0"/>
                <w:sz w:val="23"/>
                <w:szCs w:val="23"/>
              </w:rPr>
              <w:t>的增幅形成鲜明的对比。</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文章写道，中国煤炭使用量下降的最大意义在于，中国经济增速仍然保持在</w:t>
            </w:r>
            <w:r w:rsidRPr="00A70F83">
              <w:rPr>
                <w:rFonts w:ascii="ˎ̥" w:eastAsia="宋体" w:hAnsi="ˎ̥" w:cs="宋体"/>
                <w:color w:val="000000"/>
                <w:kern w:val="0"/>
                <w:sz w:val="23"/>
                <w:szCs w:val="23"/>
              </w:rPr>
              <w:t>7.4%</w:t>
            </w:r>
            <w:r w:rsidRPr="00A70F83">
              <w:rPr>
                <w:rFonts w:ascii="ˎ̥" w:eastAsia="宋体" w:hAnsi="ˎ̥" w:cs="宋体"/>
                <w:color w:val="000000"/>
                <w:kern w:val="0"/>
                <w:sz w:val="23"/>
                <w:szCs w:val="23"/>
              </w:rPr>
              <w:t>，说明中国经济正在摆脱对煤炭的依赖。而煤炭使用量下降的原因是需求减少。中国统计局称，中国经济增长越来越多地源自服务业、水能和风能等新型可再生能源，而不是重工业部门。</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煤炭对</w:t>
            </w:r>
            <w:r w:rsidRPr="00A70F83">
              <w:rPr>
                <w:rFonts w:ascii="ˎ̥" w:eastAsia="宋体" w:hAnsi="ˎ̥" w:cs="宋体"/>
                <w:color w:val="000000"/>
                <w:kern w:val="0"/>
                <w:sz w:val="23"/>
                <w:szCs w:val="23"/>
              </w:rPr>
              <w:t>PM2.5</w:t>
            </w:r>
            <w:r w:rsidRPr="00A70F83">
              <w:rPr>
                <w:rFonts w:ascii="ˎ̥" w:eastAsia="宋体" w:hAnsi="ˎ̥" w:cs="宋体"/>
                <w:color w:val="000000"/>
                <w:kern w:val="0"/>
                <w:sz w:val="23"/>
                <w:szCs w:val="23"/>
              </w:rPr>
              <w:t>的</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贡献</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占六成</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lastRenderedPageBreak/>
              <w:t>10</w:t>
            </w:r>
            <w:r w:rsidRPr="00A70F83">
              <w:rPr>
                <w:rFonts w:ascii="ˎ̥" w:eastAsia="宋体" w:hAnsi="ˎ̥" w:cs="宋体"/>
                <w:color w:val="000000"/>
                <w:kern w:val="0"/>
                <w:sz w:val="23"/>
                <w:szCs w:val="23"/>
              </w:rPr>
              <w:t>月</w:t>
            </w:r>
            <w:r w:rsidRPr="00A70F83">
              <w:rPr>
                <w:rFonts w:ascii="ˎ̥" w:eastAsia="宋体" w:hAnsi="ˎ̥" w:cs="宋体"/>
                <w:color w:val="000000"/>
                <w:kern w:val="0"/>
                <w:sz w:val="23"/>
                <w:szCs w:val="23"/>
              </w:rPr>
              <w:t>20</w:t>
            </w:r>
            <w:r w:rsidRPr="00A70F83">
              <w:rPr>
                <w:rFonts w:ascii="ˎ̥" w:eastAsia="宋体" w:hAnsi="ˎ̥" w:cs="宋体"/>
                <w:color w:val="000000"/>
                <w:kern w:val="0"/>
                <w:sz w:val="23"/>
                <w:szCs w:val="23"/>
              </w:rPr>
              <w:t>日，自然资源保护协会（</w:t>
            </w:r>
            <w:r w:rsidRPr="00A70F83">
              <w:rPr>
                <w:rFonts w:ascii="ˎ̥" w:eastAsia="宋体" w:hAnsi="ˎ̥" w:cs="宋体"/>
                <w:color w:val="000000"/>
                <w:kern w:val="0"/>
                <w:sz w:val="23"/>
                <w:szCs w:val="23"/>
              </w:rPr>
              <w:t>NRDC</w:t>
            </w:r>
            <w:r w:rsidRPr="00A70F83">
              <w:rPr>
                <w:rFonts w:ascii="ˎ̥" w:eastAsia="宋体" w:hAnsi="ˎ̥" w:cs="宋体"/>
                <w:color w:val="000000"/>
                <w:kern w:val="0"/>
                <w:sz w:val="23"/>
                <w:szCs w:val="23"/>
              </w:rPr>
              <w:t>）发布的《煤炭使用对中国大气污染的贡献》指出，</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据</w:t>
            </w:r>
            <w:r w:rsidRPr="00A70F83">
              <w:rPr>
                <w:rFonts w:ascii="ˎ̥" w:eastAsia="宋体" w:hAnsi="ˎ̥" w:cs="宋体"/>
                <w:color w:val="000000"/>
                <w:kern w:val="0"/>
                <w:sz w:val="23"/>
                <w:szCs w:val="23"/>
              </w:rPr>
              <w:t>2012</w:t>
            </w:r>
            <w:r w:rsidRPr="00A70F83">
              <w:rPr>
                <w:rFonts w:ascii="ˎ̥" w:eastAsia="宋体" w:hAnsi="ˎ̥" w:cs="宋体"/>
                <w:color w:val="000000"/>
                <w:kern w:val="0"/>
                <w:sz w:val="23"/>
                <w:szCs w:val="23"/>
              </w:rPr>
              <w:t>年的数据，因煤消费的一次</w:t>
            </w:r>
            <w:r w:rsidRPr="00A70F83">
              <w:rPr>
                <w:rFonts w:ascii="ˎ̥" w:eastAsia="宋体" w:hAnsi="ˎ̥" w:cs="宋体"/>
                <w:color w:val="000000"/>
                <w:kern w:val="0"/>
                <w:sz w:val="23"/>
                <w:szCs w:val="23"/>
              </w:rPr>
              <w:t>PM2.5</w:t>
            </w:r>
            <w:r w:rsidRPr="00A70F83">
              <w:rPr>
                <w:rFonts w:ascii="ˎ̥" w:eastAsia="宋体" w:hAnsi="ˎ̥" w:cs="宋体"/>
                <w:color w:val="000000"/>
                <w:kern w:val="0"/>
                <w:sz w:val="23"/>
                <w:szCs w:val="23"/>
              </w:rPr>
              <w:t>、二氧化硫和氮氧化物排放量分别占中国污染物排放总量的</w:t>
            </w:r>
            <w:r w:rsidRPr="00A70F83">
              <w:rPr>
                <w:rFonts w:ascii="ˎ̥" w:eastAsia="宋体" w:hAnsi="ˎ̥" w:cs="宋体"/>
                <w:color w:val="000000"/>
                <w:kern w:val="0"/>
                <w:sz w:val="23"/>
                <w:szCs w:val="23"/>
              </w:rPr>
              <w:t>62%</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93%</w:t>
            </w:r>
            <w:r w:rsidRPr="00A70F83">
              <w:rPr>
                <w:rFonts w:ascii="ˎ̥" w:eastAsia="宋体" w:hAnsi="ˎ̥" w:cs="宋体"/>
                <w:color w:val="000000"/>
                <w:kern w:val="0"/>
                <w:sz w:val="23"/>
                <w:szCs w:val="23"/>
              </w:rPr>
              <w:t>和</w:t>
            </w:r>
            <w:r w:rsidRPr="00A70F83">
              <w:rPr>
                <w:rFonts w:ascii="ˎ̥" w:eastAsia="宋体" w:hAnsi="ˎ̥" w:cs="宋体"/>
                <w:color w:val="000000"/>
                <w:kern w:val="0"/>
                <w:sz w:val="23"/>
                <w:szCs w:val="23"/>
              </w:rPr>
              <w:t>70%”</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在全国层面，煤炭使用对</w:t>
            </w:r>
            <w:r w:rsidRPr="00A70F83">
              <w:rPr>
                <w:rFonts w:ascii="ˎ̥" w:eastAsia="宋体" w:hAnsi="ˎ̥" w:cs="宋体"/>
                <w:color w:val="000000"/>
                <w:kern w:val="0"/>
                <w:sz w:val="23"/>
                <w:szCs w:val="23"/>
              </w:rPr>
              <w:t>PM2.5</w:t>
            </w:r>
            <w:r w:rsidRPr="00A70F83">
              <w:rPr>
                <w:rFonts w:ascii="ˎ̥" w:eastAsia="宋体" w:hAnsi="ˎ̥" w:cs="宋体"/>
                <w:color w:val="000000"/>
                <w:kern w:val="0"/>
                <w:sz w:val="23"/>
                <w:szCs w:val="23"/>
              </w:rPr>
              <w:t>年均浓度的贡献约在</w:t>
            </w:r>
            <w:r w:rsidRPr="00A70F83">
              <w:rPr>
                <w:rFonts w:ascii="ˎ̥" w:eastAsia="宋体" w:hAnsi="ˎ̥" w:cs="宋体"/>
                <w:color w:val="000000"/>
                <w:kern w:val="0"/>
                <w:sz w:val="23"/>
                <w:szCs w:val="23"/>
              </w:rPr>
              <w:t>50%</w:t>
            </w:r>
            <w:r w:rsidRPr="00A70F83">
              <w:rPr>
                <w:rFonts w:ascii="ˎ̥" w:eastAsia="宋体" w:hAnsi="ˎ̥" w:cs="宋体"/>
                <w:color w:val="000000"/>
                <w:kern w:val="0"/>
                <w:sz w:val="23"/>
                <w:szCs w:val="23"/>
              </w:rPr>
              <w:t>至</w:t>
            </w:r>
            <w:r w:rsidRPr="00A70F83">
              <w:rPr>
                <w:rFonts w:ascii="ˎ̥" w:eastAsia="宋体" w:hAnsi="ˎ̥" w:cs="宋体"/>
                <w:color w:val="000000"/>
                <w:kern w:val="0"/>
                <w:sz w:val="23"/>
                <w:szCs w:val="23"/>
              </w:rPr>
              <w:t>60%</w:t>
            </w:r>
            <w:r w:rsidRPr="00A70F83">
              <w:rPr>
                <w:rFonts w:ascii="ˎ̥" w:eastAsia="宋体" w:hAnsi="ˎ̥" w:cs="宋体"/>
                <w:color w:val="000000"/>
                <w:kern w:val="0"/>
                <w:sz w:val="23"/>
                <w:szCs w:val="23"/>
              </w:rPr>
              <w:t>之间，其中的六成来源于煤炭的直接燃烧，四成来源于伴随煤炭使用的重点行业排放。</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报告指出，煤炭大量使用过程中排放的大气污染物，以及以煤炭为支撑的工业过程中排放的大气污染物，是造成中国大气污染的重要原因。报告还称，煤炭使用对主要大气污染物排放量的高贡献率导致煤炭成为了中国</w:t>
            </w:r>
            <w:r w:rsidRPr="00A70F83">
              <w:rPr>
                <w:rFonts w:ascii="ˎ̥" w:eastAsia="宋体" w:hAnsi="ˎ̥" w:cs="宋体"/>
                <w:color w:val="000000"/>
                <w:kern w:val="0"/>
                <w:sz w:val="23"/>
                <w:szCs w:val="23"/>
              </w:rPr>
              <w:t>PM2.5</w:t>
            </w:r>
            <w:r w:rsidRPr="00A70F83">
              <w:rPr>
                <w:rFonts w:ascii="ˎ̥" w:eastAsia="宋体" w:hAnsi="ˎ̥" w:cs="宋体"/>
                <w:color w:val="000000"/>
                <w:kern w:val="0"/>
                <w:sz w:val="23"/>
                <w:szCs w:val="23"/>
              </w:rPr>
              <w:t>污染最重要的来源，总体而言，除内蒙外，煤炭消费的强度和</w:t>
            </w:r>
            <w:r w:rsidRPr="00A70F83">
              <w:rPr>
                <w:rFonts w:ascii="ˎ̥" w:eastAsia="宋体" w:hAnsi="ˎ̥" w:cs="宋体"/>
                <w:color w:val="000000"/>
                <w:kern w:val="0"/>
                <w:sz w:val="23"/>
                <w:szCs w:val="23"/>
              </w:rPr>
              <w:t>PM2.5</w:t>
            </w:r>
            <w:r w:rsidRPr="00A70F83">
              <w:rPr>
                <w:rFonts w:ascii="ˎ̥" w:eastAsia="宋体" w:hAnsi="ˎ̥" w:cs="宋体"/>
                <w:color w:val="000000"/>
                <w:kern w:val="0"/>
                <w:sz w:val="23"/>
                <w:szCs w:val="23"/>
              </w:rPr>
              <w:t>的浓度呈现出明显的相关性，预示着煤炭消费对</w:t>
            </w:r>
            <w:r w:rsidRPr="00A70F83">
              <w:rPr>
                <w:rFonts w:ascii="ˎ̥" w:eastAsia="宋体" w:hAnsi="ˎ̥" w:cs="宋体"/>
                <w:color w:val="000000"/>
                <w:kern w:val="0"/>
                <w:sz w:val="23"/>
                <w:szCs w:val="23"/>
              </w:rPr>
              <w:t>PM2.5</w:t>
            </w:r>
            <w:r w:rsidRPr="00A70F83">
              <w:rPr>
                <w:rFonts w:ascii="ˎ̥" w:eastAsia="宋体" w:hAnsi="ˎ̥" w:cs="宋体"/>
                <w:color w:val="000000"/>
                <w:kern w:val="0"/>
                <w:sz w:val="23"/>
                <w:szCs w:val="23"/>
              </w:rPr>
              <w:t>浓度高值区域的污染有较强贡献。</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中国</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去煤炭化</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任重道远</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从中国目前的局面来看，水利发电以及其他新能源发电模式已经开始对传统的煤炭发电进行替代，中国的能源结构调整初见成效。但以此来说明中国已经摆脱对煤炭的依赖，未免言之过早。</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去煤炭化</w:t>
            </w:r>
            <w:r w:rsidRPr="00A70F83">
              <w:rPr>
                <w:rFonts w:ascii="ˎ̥" w:eastAsia="宋体" w:hAnsi="ˎ̥" w:cs="宋体"/>
                <w:color w:val="000000"/>
                <w:kern w:val="0"/>
                <w:sz w:val="23"/>
                <w:szCs w:val="23"/>
              </w:rPr>
              <w:t>”</w:t>
            </w:r>
            <w:r w:rsidRPr="00A70F83">
              <w:rPr>
                <w:rFonts w:ascii="ˎ̥" w:eastAsia="宋体" w:hAnsi="ˎ̥" w:cs="宋体"/>
                <w:color w:val="000000"/>
                <w:kern w:val="0"/>
                <w:sz w:val="23"/>
                <w:szCs w:val="23"/>
              </w:rPr>
              <w:t>是一个趋势，但绝不是几年时间就能处理好的。</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有专家表示，能源结构调整，不是上来就要去煤炭化，是应该先发展煤炭可替代能源，只有其他能源形势发展成熟，才可以替代煤炭使用，到时候才能减少对煤炭的使用率。面临雾</w:t>
            </w:r>
            <w:proofErr w:type="gramStart"/>
            <w:r w:rsidRPr="00A70F83">
              <w:rPr>
                <w:rFonts w:ascii="ˎ̥" w:eastAsia="宋体" w:hAnsi="ˎ̥" w:cs="宋体"/>
                <w:color w:val="000000"/>
                <w:kern w:val="0"/>
                <w:sz w:val="23"/>
                <w:szCs w:val="23"/>
              </w:rPr>
              <w:t>霾</w:t>
            </w:r>
            <w:proofErr w:type="gramEnd"/>
            <w:r w:rsidRPr="00A70F83">
              <w:rPr>
                <w:rFonts w:ascii="ˎ̥" w:eastAsia="宋体" w:hAnsi="ˎ̥" w:cs="宋体"/>
                <w:color w:val="000000"/>
                <w:kern w:val="0"/>
                <w:sz w:val="23"/>
                <w:szCs w:val="23"/>
              </w:rPr>
              <w:t>越来越严重的环境危机，首要问题不是能源调整，也不是去煤炭，重要的是对于煤炭应该怎么用才能环保，效率才能高。</w:t>
            </w:r>
            <w:r w:rsidRPr="00A70F83">
              <w:rPr>
                <w:rFonts w:ascii="ˎ̥" w:eastAsia="宋体" w:hAnsi="ˎ̥" w:cs="宋体"/>
                <w:color w:val="000000"/>
                <w:kern w:val="0"/>
                <w:sz w:val="23"/>
                <w:szCs w:val="23"/>
              </w:rPr>
              <w:t xml:space="preserve"> </w:t>
            </w:r>
          </w:p>
          <w:p w:rsidR="00A70F83" w:rsidRPr="00A70F83" w:rsidRDefault="00A70F83" w:rsidP="00A70F83">
            <w:pPr>
              <w:widowControl/>
              <w:spacing w:before="100" w:beforeAutospacing="1" w:after="100" w:afterAutospacing="1" w:line="360" w:lineRule="atLeast"/>
              <w:ind w:firstLine="450"/>
              <w:jc w:val="left"/>
              <w:rPr>
                <w:rFonts w:ascii="ˎ̥" w:eastAsia="宋体" w:hAnsi="ˎ̥" w:cs="宋体"/>
                <w:color w:val="000000"/>
                <w:kern w:val="0"/>
                <w:sz w:val="23"/>
                <w:szCs w:val="23"/>
              </w:rPr>
            </w:pPr>
            <w:r w:rsidRPr="00A70F83">
              <w:rPr>
                <w:rFonts w:ascii="ˎ̥" w:eastAsia="宋体" w:hAnsi="ˎ̥" w:cs="宋体"/>
                <w:color w:val="000000"/>
                <w:kern w:val="0"/>
                <w:sz w:val="23"/>
                <w:szCs w:val="23"/>
              </w:rPr>
              <w:t>总之，中国的环保技术发展较为缓慢，导致了人们对煤炭使用后造成污染的误解。从长远来看，去煤炭化是大势所趋，进行能源结构调整也是必由之路</w:t>
            </w:r>
          </w:p>
        </w:tc>
      </w:tr>
    </w:tbl>
    <w:p w:rsidR="006E64AE" w:rsidRPr="00A70F83" w:rsidRDefault="006E64AE"/>
    <w:sectPr w:rsidR="006E64AE" w:rsidRPr="00A70F83" w:rsidSect="006E64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0F83"/>
    <w:rsid w:val="006E64AE"/>
    <w:rsid w:val="00A70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0F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Company>WwW.YlmF.CoM</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2014-11-02T04:01:00Z</dcterms:created>
  <dcterms:modified xsi:type="dcterms:W3CDTF">2014-11-02T04:02:00Z</dcterms:modified>
</cp:coreProperties>
</file>